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3324E">
        <w:rPr>
          <w:rFonts w:ascii="Times New Roman" w:hAnsi="Times New Roman" w:cs="Times New Roman"/>
          <w:b/>
          <w:sz w:val="28"/>
          <w:szCs w:val="24"/>
        </w:rPr>
        <w:t>Правила и сроки госпитализации</w:t>
      </w:r>
    </w:p>
    <w:p w:rsidR="00A108AF" w:rsidRDefault="00A108AF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3324E" w:rsidRDefault="00A108AF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Госпитализация в противотуберкулезный стационар осуществляется при выявлении </w:t>
      </w:r>
      <w:proofErr w:type="spellStart"/>
      <w:r>
        <w:rPr>
          <w:rFonts w:ascii="Times New Roman" w:hAnsi="Times New Roman" w:cs="Times New Roman"/>
          <w:sz w:val="28"/>
          <w:szCs w:val="24"/>
        </w:rPr>
        <w:t>бактериовыделения</w:t>
      </w:r>
      <w:proofErr w:type="spellEnd"/>
      <w:r w:rsidR="00F02F40">
        <w:rPr>
          <w:rFonts w:ascii="Times New Roman" w:hAnsi="Times New Roman" w:cs="Times New Roman"/>
          <w:sz w:val="28"/>
          <w:szCs w:val="24"/>
        </w:rPr>
        <w:t xml:space="preserve"> 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02F40">
        <w:rPr>
          <w:rFonts w:ascii="Times New Roman" w:hAnsi="Times New Roman" w:cs="Times New Roman"/>
          <w:sz w:val="28"/>
          <w:szCs w:val="24"/>
        </w:rPr>
        <w:t xml:space="preserve">в первый день. При отсутствии </w:t>
      </w:r>
      <w:proofErr w:type="spellStart"/>
      <w:r w:rsidR="00F02F40">
        <w:rPr>
          <w:rFonts w:ascii="Times New Roman" w:hAnsi="Times New Roman" w:cs="Times New Roman"/>
          <w:sz w:val="28"/>
          <w:szCs w:val="24"/>
        </w:rPr>
        <w:t>бактериовыделения</w:t>
      </w:r>
      <w:proofErr w:type="spellEnd"/>
      <w:r w:rsidR="00F02F40">
        <w:rPr>
          <w:rFonts w:ascii="Times New Roman" w:hAnsi="Times New Roman" w:cs="Times New Roman"/>
          <w:sz w:val="28"/>
          <w:szCs w:val="24"/>
        </w:rPr>
        <w:t xml:space="preserve"> – после обследований.</w:t>
      </w:r>
    </w:p>
    <w:p w:rsidR="00F02F40" w:rsidRDefault="00F02F40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24E" w:rsidRPr="00BE2AEA" w:rsidRDefault="00C3324E" w:rsidP="00C33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AEA">
        <w:rPr>
          <w:rFonts w:ascii="Times New Roman" w:hAnsi="Times New Roman" w:cs="Times New Roman"/>
          <w:b/>
          <w:sz w:val="28"/>
        </w:rPr>
        <w:t xml:space="preserve">Выписка </w:t>
      </w:r>
      <w:r w:rsidRPr="00BE2AEA">
        <w:rPr>
          <w:rFonts w:ascii="Times New Roman" w:hAnsi="Times New Roman" w:cs="Times New Roman"/>
          <w:b/>
          <w:sz w:val="28"/>
          <w:szCs w:val="28"/>
        </w:rPr>
        <w:t xml:space="preserve">из </w:t>
      </w:r>
      <w:r w:rsidRPr="00BE2AEA">
        <w:rPr>
          <w:rFonts w:ascii="Times New Roman" w:hAnsi="Times New Roman" w:cs="Times New Roman"/>
          <w:b/>
          <w:bCs/>
          <w:sz w:val="28"/>
          <w:szCs w:val="28"/>
        </w:rPr>
        <w:t xml:space="preserve">Приказа МЗ РФ от 15 ноября 2012 г. N 932н </w:t>
      </w:r>
    </w:p>
    <w:p w:rsidR="00C3324E" w:rsidRPr="00BE2AEA" w:rsidRDefault="00C3324E" w:rsidP="00C33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AEA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ОКАЗАНИЯ МЕДИЦИНСКОЙ ПОМОЩИ БОЛЬНЫМ ТУБЕРКУЛЕЗОМ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Специализированная медицинская помощь осуществляется в противотуберкулезных диспансерах, туберкулезных больницах, Центрах, Клиниках, санаториях для лечения туберкулеза всех форм.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Специализированная медицинская помощь в стационарных условиях оказывается больным с диагнозом: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туберкулез органов дыхания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неуточненным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бактериовыделением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получения результатов бактериологического исследования;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туберкулез органов дыхания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бактериовыделением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прекращения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бактериовыделения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распространенные, деструктивные, осложненные формы туберкулеза различной локализации;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состояния, требующие медицинской помощи по поводу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жизнеугрожающих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осложнений туберкулеза;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применения специальных методов, в том числе хирургических, для диагностики и дифференциальной диагностики туберкулеза;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применения специальных методов, в том числе хирургических, для лечения больных туберкулезом;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хронические формы туберкулеза у больных, требующие их изоляции от окружающих людей;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туберкулез, сочетанный с другими инфекциями, требующими стационарного лечения;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туберкулез с сопутствующими заболеваниями и патологическими состояниями, требующими стационарного лечения;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необходимость применения специальных методов для дифференциальной диагностики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неуточненных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заболеваниях органов дыхания и других органов.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В случае выявления у больного туберкулезом множественной лекарственной устойчивости возбудителя, подтвержденной бактериологическим методом, по решению Врачебной комиссии больной направляется (переводится) в стационарное отделение для лечения больных туберкулезом с множественной лекарственной устойчивостью возбудителя.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В случае выявления у больного туберкулезом ВИЧ-инфекции по решению врачебной комиссии больной направляется под наблюдение в кабинет противотуберкулезной </w:t>
      </w:r>
      <w:r>
        <w:rPr>
          <w:rFonts w:ascii="Times New Roman" w:hAnsi="Times New Roman" w:cs="Times New Roman"/>
          <w:sz w:val="24"/>
          <w:szCs w:val="24"/>
        </w:rPr>
        <w:lastRenderedPageBreak/>
        <w:t>помощи больным ВИЧ-инфекцией.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Медицинская помощь больным туберкулезом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внелегочной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локализации осуществляется в туберкулезных отделениях для больных туберкулезом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внелегочной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локализацией туберкулезных больниц, Центров или Клиник.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нетипичностью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сопутствующих заболеваний, необходимости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диагностически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Порядком </w:t>
        </w:r>
      </w:hyperlink>
      <w:r>
        <w:rPr>
          <w:rFonts w:ascii="Times New Roman" w:hAnsi="Times New Roman" w:cs="Times New Roman"/>
          <w:sz w:val="24"/>
          <w:szCs w:val="24"/>
        </w:rPr>
        <w:t>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направления граждан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связи с утратой силы Приказа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РФ </w:t>
      </w:r>
      <w:hyperlink r:id="rId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16.04.2010 N 243н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следует руководствоваться принятым взамен Приказом Минздрава РФ </w:t>
      </w:r>
      <w:hyperlink r:id="rId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02.12.2014 N 796н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наличии у больного туберкулезом медицинских показаний для оказания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Порядком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связи с утратой силы Приказа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Минздравсоцразвития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РФ </w:t>
      </w:r>
      <w:hyperlink r:id="rId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28.12.2011 N 1689н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следует руководствоваться принятым взамен Приказом Минздрава РФ </w:t>
      </w:r>
      <w:hyperlink r:id="rId1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от 02.10.2019 N 824н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При выявлении у больного симптомов туберкулеза в ходе оказания ему медицинской </w:t>
      </w:r>
      <w:r>
        <w:rPr>
          <w:rFonts w:ascii="Times New Roman" w:hAnsi="Times New Roman" w:cs="Times New Roman"/>
          <w:sz w:val="24"/>
          <w:szCs w:val="24"/>
        </w:rPr>
        <w:lastRenderedPageBreak/>
        <w:t>помощи в медицинских организациях нетуберкулезного профиля осуществляется осмотр врачом-фтизиатром, а затем направление больного в медицинскую организацию, оказывающую медицинскую помощь по профилю "фтизиатрия", для определения тактики ведения и применения дополнительно специальных методов оказания медицинской помощи.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Медицинская помощь женщинам, больным туберкулезом, в период беременности и после родов осуществляется в медицинских организациях, оказывающих медицинскую помощь по профилю "фтизиатрия", во время родов - в обсервационных отделениях медицинских организаций, оказывающих медицинскую помощь по профилю "акушерство и гинекология".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Новорожденные, родившиеся от матерей, больных активным туберкулезом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бактериовыделением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, изолируются от матерей на срок не менее 2-х месяцев после иммунопрофилактики туберкулеза.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При возникновении у больных туберкулезом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жизнеугрожающих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состояний (заболеваний) медицинская помощь им оказывается в отделениях анестезиологии-реанимации или палатах реанимации и интенсивной терапии медицинской организации, оказывающей медицинскую помощь по профилю "фтизиатрия", или других медицинских организаций с соблюдением противоэпидемических мероприятий и размещением больных в палатах-боксах.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Скорая, в том числе скорая специализированная, медицинская помощь больным туберкулезом,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приказом Министерства здравоохранения и социального развития Российской 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 ноября 2004 г. N 179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оказания скорой медицинской помощи" (зарегистрирован Министерством юстиции Российской Федерации 23 ноября 2004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г., регистрационный N 6136), с изменениями, внесенными приказами Министерства здравоохранения и социального развития Российской Федерации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августа 2010 г. N 586н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30 августа 2010 г., регистрационный N 18289),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 марта 2011 г. N 202н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4 апреля 2011 г., регистрационный N 20390) 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января 2012 г. N</w:t>
        </w:r>
        <w:proofErr w:type="gramEnd"/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65н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(зарегистрирован Министерством юстиции Российской Федерации 14 марта 2012 г., регистрационный N 23472).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Медицинская помощь больным туберкулезом оказывается в медицинских организациях в соответствии с приложениями N 1 - 25 к настоящему Порядку.</w:t>
      </w:r>
    </w:p>
    <w:p w:rsidR="00C3324E" w:rsidRDefault="00C3324E" w:rsidP="00C332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7334" w:rsidRDefault="00857334"/>
    <w:sectPr w:rsidR="00857334" w:rsidSect="0085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3324E"/>
    <w:rsid w:val="00857334"/>
    <w:rsid w:val="00A108AF"/>
    <w:rsid w:val="00C3324E"/>
    <w:rsid w:val="00F02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2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94152#l2" TargetMode="External"/><Relationship Id="rId13" Type="http://schemas.openxmlformats.org/officeDocument/2006/relationships/hyperlink" Target="https://normativ.kontur.ru/document?moduleid=1&amp;documentid=176242#l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59295#l0" TargetMode="External"/><Relationship Id="rId12" Type="http://schemas.openxmlformats.org/officeDocument/2006/relationships/hyperlink" Target="https://normativ.kontur.ru/document?moduleid=1&amp;documentid=162409#l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55708#l0" TargetMode="External"/><Relationship Id="rId11" Type="http://schemas.openxmlformats.org/officeDocument/2006/relationships/hyperlink" Target="https://normativ.kontur.ru/document?moduleid=1&amp;documentid=163879#l0" TargetMode="External"/><Relationship Id="rId5" Type="http://schemas.openxmlformats.org/officeDocument/2006/relationships/hyperlink" Target="https://normativ.kontur.ru/document?moduleid=1&amp;documentid=259296#l7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ormativ.kontur.ru/document?moduleid=1&amp;documentid=348761#l0" TargetMode="External"/><Relationship Id="rId4" Type="http://schemas.openxmlformats.org/officeDocument/2006/relationships/hyperlink" Target="https://normativ.kontur.ru/document?moduleid=1&amp;documentid=155708#l30" TargetMode="External"/><Relationship Id="rId9" Type="http://schemas.openxmlformats.org/officeDocument/2006/relationships/hyperlink" Target="https://normativ.kontur.ru/document?moduleid=1&amp;documentid=194152#l0" TargetMode="External"/><Relationship Id="rId14" Type="http://schemas.openxmlformats.org/officeDocument/2006/relationships/hyperlink" Target="https://normativ.kontur.ru/document?moduleid=1&amp;documentid=195715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1336</Words>
  <Characters>7617</Characters>
  <Application>Microsoft Office Word</Application>
  <DocSecurity>0</DocSecurity>
  <Lines>63</Lines>
  <Paragraphs>17</Paragraphs>
  <ScaleCrop>false</ScaleCrop>
  <Company>Grizli777</Company>
  <LinksUpToDate>false</LinksUpToDate>
  <CharactersWithSpaces>8936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Асер</cp:lastModifiedBy>
  <cp:revision>3</cp:revision>
  <dcterms:created xsi:type="dcterms:W3CDTF">2024-05-10T05:54:00Z</dcterms:created>
  <dcterms:modified xsi:type="dcterms:W3CDTF">2024-05-10T06:01:00Z</dcterms:modified>
</cp:coreProperties>
</file>